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2F5A4602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 w:rsidR="002A1A6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</w:t>
      </w:r>
      <w:r w:rsidR="00E90E5A">
        <w:rPr>
          <w:b/>
          <w:i/>
          <w:noProof/>
          <w:sz w:val="28"/>
        </w:rPr>
        <w:t>10228</w:t>
      </w:r>
    </w:p>
    <w:p w14:paraId="0933891E" w14:textId="42B87A73" w:rsidR="00B97703" w:rsidRDefault="002A1A63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Xiamen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th</w:t>
      </w:r>
      <w:r w:rsidR="00B30BF0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13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st</w:t>
      </w:r>
      <w:r w:rsidR="00B30BF0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04DB03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1A63">
        <w:rPr>
          <w:rFonts w:ascii="Arial" w:hAnsi="Arial" w:cs="Arial"/>
          <w:b/>
          <w:sz w:val="22"/>
          <w:szCs w:val="22"/>
        </w:rPr>
        <w:t xml:space="preserve">LS on </w:t>
      </w:r>
      <w:r w:rsidR="002A1A63" w:rsidRPr="008A6979">
        <w:rPr>
          <w:rFonts w:ascii="Arial" w:hAnsi="Arial" w:cs="Arial"/>
          <w:b/>
          <w:sz w:val="22"/>
          <w:szCs w:val="22"/>
        </w:rPr>
        <w:t xml:space="preserve">clarification for list of UEs </w:t>
      </w:r>
      <w:r w:rsidR="002A1A63">
        <w:rPr>
          <w:rFonts w:ascii="Arial" w:hAnsi="Arial" w:cs="Arial"/>
          <w:b/>
          <w:sz w:val="22"/>
          <w:szCs w:val="22"/>
        </w:rPr>
        <w:t>parameter handling</w:t>
      </w:r>
    </w:p>
    <w:p w14:paraId="7856C715" w14:textId="5A8492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</w:t>
      </w:r>
      <w:r w:rsidR="00110152">
        <w:rPr>
          <w:rFonts w:ascii="Arial" w:hAnsi="Arial" w:cs="Arial"/>
          <w:b/>
          <w:bCs/>
          <w:sz w:val="22"/>
          <w:szCs w:val="22"/>
        </w:rPr>
        <w:t>10103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</w:t>
      </w:r>
      <w:r w:rsidR="002A1A63">
        <w:rPr>
          <w:rFonts w:ascii="Arial" w:hAnsi="Arial" w:cs="Arial"/>
          <w:b/>
          <w:bCs/>
          <w:sz w:val="22"/>
          <w:szCs w:val="22"/>
        </w:rPr>
        <w:t>3721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3C3A48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775C31AC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AC30D9" w:rsidRPr="00AC30D9">
        <w:rPr>
          <w:rFonts w:ascii="Arial" w:hAnsi="Arial" w:cs="Arial"/>
          <w:b/>
          <w:sz w:val="22"/>
          <w:szCs w:val="22"/>
          <w:highlight w:val="yellow"/>
          <w:lang w:val="en-US"/>
        </w:rPr>
        <w:t xml:space="preserve">Nokia (to be </w:t>
      </w:r>
      <w:r w:rsidR="0023416C" w:rsidRPr="00AC30D9">
        <w:rPr>
          <w:rFonts w:ascii="Arial" w:hAnsi="Arial" w:cs="Arial"/>
          <w:b/>
          <w:sz w:val="22"/>
          <w:szCs w:val="22"/>
          <w:highlight w:val="yellow"/>
          <w:lang w:val="en-US"/>
        </w:rPr>
        <w:t>SA</w:t>
      </w:r>
      <w:r w:rsidR="00257B98" w:rsidRPr="00AC30D9">
        <w:rPr>
          <w:rFonts w:ascii="Arial" w:hAnsi="Arial" w:cs="Arial"/>
          <w:b/>
          <w:sz w:val="22"/>
          <w:szCs w:val="22"/>
          <w:highlight w:val="yellow"/>
          <w:lang w:val="en-US"/>
        </w:rPr>
        <w:t>2</w:t>
      </w:r>
      <w:r w:rsidR="00AC30D9" w:rsidRPr="00AC30D9">
        <w:rPr>
          <w:rFonts w:ascii="Arial" w:hAnsi="Arial" w:cs="Arial"/>
          <w:b/>
          <w:sz w:val="22"/>
          <w:szCs w:val="22"/>
          <w:highlight w:val="yellow"/>
          <w:lang w:val="en-US"/>
        </w:rPr>
        <w:t>)</w:t>
      </w:r>
    </w:p>
    <w:p w14:paraId="205BE4B7" w14:textId="5742DD41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C75CC5">
        <w:rPr>
          <w:rFonts w:ascii="Arial" w:hAnsi="Arial" w:cs="Arial"/>
          <w:b/>
          <w:bCs/>
          <w:sz w:val="22"/>
          <w:szCs w:val="22"/>
          <w:lang w:val="fr-FR"/>
        </w:rPr>
        <w:t>dongjoo.kim</w:t>
      </w:r>
      <w:r w:rsidR="00A02409" w:rsidRPr="00C75CC5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20BB" w:rsidRPr="00C75CC5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3911EE" w:rsidRPr="00C75CC5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6BF3173" w14:textId="1898793A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5CC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0E20EC9C" w:rsidR="00B97703" w:rsidRPr="00655839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A63" w:rsidRPr="00AC30D9">
        <w:rPr>
          <w:rFonts w:ascii="Arial" w:hAnsi="Arial" w:cs="Arial"/>
          <w:bCs/>
          <w:highlight w:val="yellow"/>
        </w:rPr>
        <w:t>TS 23.502 CR</w:t>
      </w:r>
      <w:r w:rsidR="00110152" w:rsidRPr="00AC30D9">
        <w:rPr>
          <w:rFonts w:ascii="Arial" w:hAnsi="Arial" w:cs="Arial"/>
          <w:bCs/>
          <w:highlight w:val="yellow"/>
        </w:rPr>
        <w:t>4457</w:t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212A195E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</w:t>
      </w:r>
      <w:r w:rsidR="003662AF" w:rsidRPr="003662AF">
        <w:t>LS on clarification for list of UEs parameter handling</w:t>
      </w:r>
      <w:r w:rsidR="00195B44">
        <w:t xml:space="preserve">. </w:t>
      </w:r>
      <w:r w:rsidR="001521AB">
        <w:t xml:space="preserve">SA2 would like to provide the following </w:t>
      </w:r>
      <w:r w:rsidR="00386FAC">
        <w:t>reply</w:t>
      </w:r>
      <w:r w:rsidR="001521AB">
        <w:t xml:space="preserve">. </w:t>
      </w:r>
    </w:p>
    <w:p w14:paraId="3685301B" w14:textId="78A46B17" w:rsidR="00687B2C" w:rsidRPr="00604060" w:rsidRDefault="00687B2C" w:rsidP="00687B2C">
      <w:pPr>
        <w:rPr>
          <w:b/>
          <w:bCs/>
        </w:rPr>
      </w:pPr>
      <w:r w:rsidRPr="00604060">
        <w:rPr>
          <w:b/>
          <w:bCs/>
        </w:rPr>
        <w:t>Question 1:</w:t>
      </w:r>
      <w:r w:rsidR="00604060">
        <w:rPr>
          <w:b/>
          <w:bCs/>
        </w:rPr>
        <w:t xml:space="preserve"> </w:t>
      </w:r>
      <w:r w:rsidRPr="00604060">
        <w:rPr>
          <w:b/>
          <w:bCs/>
        </w:rPr>
        <w:t xml:space="preserve">In case list of UE is provided, whether the flow description information(s) will be provided per UE or the flow description information(s) is common for list of UEs? </w:t>
      </w:r>
    </w:p>
    <w:p w14:paraId="43682068" w14:textId="105149A9" w:rsidR="004914EA" w:rsidRDefault="001431F9" w:rsidP="00E265C9">
      <w:r>
        <w:t>SA2 reply:</w:t>
      </w:r>
      <w:r w:rsidR="00604060">
        <w:t xml:space="preserve"> The flow description information will be provided per UE</w:t>
      </w:r>
      <w:r w:rsidR="00E265C9">
        <w:t>.</w:t>
      </w:r>
      <w:r w:rsidR="00604060">
        <w:t xml:space="preserve"> This is clarified in SA2 with the attached CR.</w:t>
      </w:r>
      <w:r w:rsidR="00E265C9">
        <w:t xml:space="preserve"> 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3ADA7140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7358AA">
        <w:t xml:space="preserve"> for their further work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647CD" w14:textId="454A0D40" w:rsidR="00656B63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687B2C">
        <w:rPr>
          <w:lang w:val="fr-FR"/>
        </w:rPr>
        <w:t>60</w:t>
      </w:r>
      <w:r w:rsidRPr="00D30140">
        <w:rPr>
          <w:lang w:val="fr-FR"/>
        </w:rPr>
        <w:tab/>
      </w:r>
      <w:r w:rsidR="00687B2C">
        <w:rPr>
          <w:lang w:val="fr-FR"/>
        </w:rPr>
        <w:t>13</w:t>
      </w:r>
      <w:r w:rsidRPr="00D30140">
        <w:rPr>
          <w:lang w:val="fr-FR"/>
        </w:rPr>
        <w:t xml:space="preserve"> – </w:t>
      </w:r>
      <w:r w:rsidR="00687B2C">
        <w:rPr>
          <w:lang w:val="fr-FR"/>
        </w:rPr>
        <w:t>17</w:t>
      </w:r>
      <w:r w:rsidRPr="00D30140">
        <w:rPr>
          <w:lang w:val="fr-FR"/>
        </w:rPr>
        <w:t xml:space="preserve"> </w:t>
      </w:r>
      <w:proofErr w:type="spellStart"/>
      <w:r w:rsidR="00687B2C">
        <w:rPr>
          <w:lang w:val="fr-FR"/>
        </w:rPr>
        <w:t>Nov</w:t>
      </w:r>
      <w:proofErr w:type="spellEnd"/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r w:rsidR="00687B2C">
        <w:rPr>
          <w:lang w:val="fr-FR"/>
        </w:rPr>
        <w:t>Chicago</w:t>
      </w:r>
      <w:r w:rsidR="0062761F">
        <w:rPr>
          <w:lang w:val="fr-FR"/>
        </w:rPr>
        <w:t xml:space="preserve">, </w:t>
      </w:r>
      <w:r w:rsidR="00687B2C">
        <w:rPr>
          <w:lang w:val="fr-FR"/>
        </w:rPr>
        <w:t>USA</w:t>
      </w:r>
    </w:p>
    <w:p w14:paraId="4B20BDF3" w14:textId="7FAD8E24" w:rsidR="006D6BB0" w:rsidRDefault="006D6BB0" w:rsidP="006211A7">
      <w:pPr>
        <w:rPr>
          <w:lang w:val="fr-FR"/>
        </w:rPr>
      </w:pPr>
      <w:r>
        <w:rPr>
          <w:lang w:val="fr-FR"/>
        </w:rPr>
        <w:t>SA2#160 AH</w:t>
      </w:r>
      <w:r>
        <w:rPr>
          <w:lang w:val="fr-FR"/>
        </w:rPr>
        <w:tab/>
        <w:t>22 – 26 Jan, 2024</w:t>
      </w:r>
      <w:r>
        <w:rPr>
          <w:lang w:val="fr-FR"/>
        </w:rPr>
        <w:tab/>
      </w:r>
      <w:r>
        <w:rPr>
          <w:lang w:val="fr-FR"/>
        </w:rPr>
        <w:tab/>
        <w:t>TBD</w:t>
      </w:r>
    </w:p>
    <w:p w14:paraId="1ECD60CB" w14:textId="4623521C" w:rsidR="007171EA" w:rsidRPr="00D30140" w:rsidRDefault="007171EA" w:rsidP="007171EA">
      <w:pPr>
        <w:rPr>
          <w:lang w:val="fr-FR"/>
        </w:rPr>
      </w:pPr>
      <w:r w:rsidRPr="00D30140">
        <w:rPr>
          <w:lang w:val="fr-FR"/>
        </w:rPr>
        <w:t>SA2#1</w:t>
      </w:r>
      <w:r w:rsidR="00687B2C">
        <w:rPr>
          <w:lang w:val="fr-FR"/>
        </w:rPr>
        <w:t>61</w:t>
      </w:r>
      <w:r w:rsidRPr="00D30140">
        <w:rPr>
          <w:lang w:val="fr-FR"/>
        </w:rPr>
        <w:tab/>
      </w:r>
      <w:r w:rsidR="00687B2C">
        <w:rPr>
          <w:lang w:val="fr-FR"/>
        </w:rPr>
        <w:t>26</w:t>
      </w:r>
      <w:r w:rsidRPr="00D30140">
        <w:rPr>
          <w:lang w:val="fr-FR"/>
        </w:rPr>
        <w:t xml:space="preserve"> </w:t>
      </w:r>
      <w:proofErr w:type="spellStart"/>
      <w:r w:rsidR="00687B2C">
        <w:rPr>
          <w:lang w:val="fr-FR"/>
        </w:rPr>
        <w:t>Feb</w:t>
      </w:r>
      <w:proofErr w:type="spellEnd"/>
      <w:r w:rsidR="00687B2C">
        <w:rPr>
          <w:lang w:val="fr-FR"/>
        </w:rPr>
        <w:t xml:space="preserve"> </w:t>
      </w:r>
      <w:r w:rsidRPr="00D30140">
        <w:rPr>
          <w:lang w:val="fr-FR"/>
        </w:rPr>
        <w:t xml:space="preserve">– </w:t>
      </w:r>
      <w:r w:rsidR="00687B2C">
        <w:rPr>
          <w:lang w:val="fr-FR"/>
        </w:rPr>
        <w:t>01</w:t>
      </w:r>
      <w:r w:rsidRPr="00D30140">
        <w:rPr>
          <w:lang w:val="fr-FR"/>
        </w:rPr>
        <w:t xml:space="preserve"> </w:t>
      </w:r>
      <w:r w:rsidR="00687B2C">
        <w:rPr>
          <w:lang w:val="fr-FR"/>
        </w:rPr>
        <w:t>Mar</w:t>
      </w:r>
      <w:r w:rsidRPr="00D30140">
        <w:rPr>
          <w:lang w:val="fr-FR"/>
        </w:rPr>
        <w:t>, 202</w:t>
      </w:r>
      <w:r w:rsidR="00687B2C">
        <w:rPr>
          <w:lang w:val="fr-FR"/>
        </w:rPr>
        <w:t>4</w:t>
      </w:r>
      <w:r>
        <w:rPr>
          <w:lang w:val="fr-FR"/>
        </w:rPr>
        <w:tab/>
      </w:r>
      <w:r w:rsidR="00687B2C">
        <w:rPr>
          <w:lang w:val="fr-FR"/>
        </w:rPr>
        <w:t>EU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71CDB" w14:textId="77777777" w:rsidR="003E4757" w:rsidRDefault="003E4757">
      <w:pPr>
        <w:spacing w:after="0"/>
      </w:pPr>
      <w:r>
        <w:separator/>
      </w:r>
    </w:p>
  </w:endnote>
  <w:endnote w:type="continuationSeparator" w:id="0">
    <w:p w14:paraId="39EB1184" w14:textId="77777777" w:rsidR="003E4757" w:rsidRDefault="003E4757">
      <w:pPr>
        <w:spacing w:after="0"/>
      </w:pPr>
      <w:r>
        <w:continuationSeparator/>
      </w:r>
    </w:p>
  </w:endnote>
  <w:endnote w:type="continuationNotice" w:id="1">
    <w:p w14:paraId="0184D95F" w14:textId="77777777" w:rsidR="003E4757" w:rsidRDefault="003E4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63C3" w14:textId="77777777" w:rsidR="003E4757" w:rsidRDefault="003E4757">
      <w:pPr>
        <w:spacing w:after="0"/>
      </w:pPr>
      <w:r>
        <w:separator/>
      </w:r>
    </w:p>
  </w:footnote>
  <w:footnote w:type="continuationSeparator" w:id="0">
    <w:p w14:paraId="5D36A211" w14:textId="77777777" w:rsidR="003E4757" w:rsidRDefault="003E4757">
      <w:pPr>
        <w:spacing w:after="0"/>
      </w:pPr>
      <w:r>
        <w:continuationSeparator/>
      </w:r>
    </w:p>
  </w:footnote>
  <w:footnote w:type="continuationNotice" w:id="1">
    <w:p w14:paraId="1CB8D18C" w14:textId="77777777" w:rsidR="003E4757" w:rsidRDefault="003E4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6A0E"/>
    <w:rsid w:val="00080DF6"/>
    <w:rsid w:val="00091A15"/>
    <w:rsid w:val="00093A13"/>
    <w:rsid w:val="000A1D3C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0152"/>
    <w:rsid w:val="0011416A"/>
    <w:rsid w:val="00125F2C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0DA8"/>
    <w:rsid w:val="002473B2"/>
    <w:rsid w:val="0025002F"/>
    <w:rsid w:val="00257B98"/>
    <w:rsid w:val="00257E1C"/>
    <w:rsid w:val="0026289B"/>
    <w:rsid w:val="0026316E"/>
    <w:rsid w:val="0026448D"/>
    <w:rsid w:val="00266CD2"/>
    <w:rsid w:val="002869FE"/>
    <w:rsid w:val="00291779"/>
    <w:rsid w:val="002A0AD7"/>
    <w:rsid w:val="002A1A63"/>
    <w:rsid w:val="002A1E05"/>
    <w:rsid w:val="002B2130"/>
    <w:rsid w:val="002B21DD"/>
    <w:rsid w:val="002B786C"/>
    <w:rsid w:val="002C2E51"/>
    <w:rsid w:val="002C5BDB"/>
    <w:rsid w:val="002D497A"/>
    <w:rsid w:val="002E01C1"/>
    <w:rsid w:val="002E5A12"/>
    <w:rsid w:val="002E6071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662AF"/>
    <w:rsid w:val="00377C07"/>
    <w:rsid w:val="00381774"/>
    <w:rsid w:val="0038194A"/>
    <w:rsid w:val="00382994"/>
    <w:rsid w:val="00383545"/>
    <w:rsid w:val="00386FAC"/>
    <w:rsid w:val="003911EE"/>
    <w:rsid w:val="00397D20"/>
    <w:rsid w:val="003A74A7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39D7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4060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3CAB"/>
    <w:rsid w:val="00655839"/>
    <w:rsid w:val="00656B63"/>
    <w:rsid w:val="006613E2"/>
    <w:rsid w:val="0066567E"/>
    <w:rsid w:val="006673BD"/>
    <w:rsid w:val="00670FB3"/>
    <w:rsid w:val="0068063D"/>
    <w:rsid w:val="00681623"/>
    <w:rsid w:val="00687B2C"/>
    <w:rsid w:val="00691365"/>
    <w:rsid w:val="0069170C"/>
    <w:rsid w:val="006932BB"/>
    <w:rsid w:val="00696762"/>
    <w:rsid w:val="00696DA7"/>
    <w:rsid w:val="00697C00"/>
    <w:rsid w:val="006A3A49"/>
    <w:rsid w:val="006B019B"/>
    <w:rsid w:val="006B2C40"/>
    <w:rsid w:val="006B61A1"/>
    <w:rsid w:val="006D0C25"/>
    <w:rsid w:val="006D3F2B"/>
    <w:rsid w:val="006D6BB0"/>
    <w:rsid w:val="006E0B35"/>
    <w:rsid w:val="006E436F"/>
    <w:rsid w:val="006E4611"/>
    <w:rsid w:val="006F2E58"/>
    <w:rsid w:val="007050D7"/>
    <w:rsid w:val="00713918"/>
    <w:rsid w:val="00713D2B"/>
    <w:rsid w:val="00716A96"/>
    <w:rsid w:val="007171EA"/>
    <w:rsid w:val="00722069"/>
    <w:rsid w:val="007261F1"/>
    <w:rsid w:val="00730666"/>
    <w:rsid w:val="007323A5"/>
    <w:rsid w:val="007358AA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416"/>
    <w:rsid w:val="00856D36"/>
    <w:rsid w:val="0086228E"/>
    <w:rsid w:val="008707FD"/>
    <w:rsid w:val="00875B6E"/>
    <w:rsid w:val="00875BF2"/>
    <w:rsid w:val="00876643"/>
    <w:rsid w:val="0088252F"/>
    <w:rsid w:val="00885DF2"/>
    <w:rsid w:val="008C2784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3AFF"/>
    <w:rsid w:val="009476A9"/>
    <w:rsid w:val="00953E6F"/>
    <w:rsid w:val="00956D5B"/>
    <w:rsid w:val="009603F6"/>
    <w:rsid w:val="00960636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D3F88"/>
    <w:rsid w:val="009E0568"/>
    <w:rsid w:val="009F4A40"/>
    <w:rsid w:val="009F7E09"/>
    <w:rsid w:val="00A00244"/>
    <w:rsid w:val="00A02409"/>
    <w:rsid w:val="00A1447B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0D9"/>
    <w:rsid w:val="00AC3388"/>
    <w:rsid w:val="00AC4E28"/>
    <w:rsid w:val="00AC6F67"/>
    <w:rsid w:val="00AD0D0B"/>
    <w:rsid w:val="00AE1B3E"/>
    <w:rsid w:val="00AE2BE8"/>
    <w:rsid w:val="00AE787C"/>
    <w:rsid w:val="00AF56B9"/>
    <w:rsid w:val="00AF624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26BB"/>
    <w:rsid w:val="00C566DD"/>
    <w:rsid w:val="00C5762B"/>
    <w:rsid w:val="00C6148E"/>
    <w:rsid w:val="00C75CC5"/>
    <w:rsid w:val="00C75F85"/>
    <w:rsid w:val="00C803FE"/>
    <w:rsid w:val="00C81EE6"/>
    <w:rsid w:val="00C84984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E7A30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21E6"/>
    <w:rsid w:val="00D65E4B"/>
    <w:rsid w:val="00D72DEC"/>
    <w:rsid w:val="00D74B10"/>
    <w:rsid w:val="00D75E6D"/>
    <w:rsid w:val="00D83620"/>
    <w:rsid w:val="00D94F9D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65C9"/>
    <w:rsid w:val="00E27977"/>
    <w:rsid w:val="00E31E69"/>
    <w:rsid w:val="00E34B57"/>
    <w:rsid w:val="00E41BC3"/>
    <w:rsid w:val="00E55A46"/>
    <w:rsid w:val="00E57593"/>
    <w:rsid w:val="00E614A8"/>
    <w:rsid w:val="00E622D8"/>
    <w:rsid w:val="00E64634"/>
    <w:rsid w:val="00E70B10"/>
    <w:rsid w:val="00E80610"/>
    <w:rsid w:val="00E90E5A"/>
    <w:rsid w:val="00E9373D"/>
    <w:rsid w:val="00E93753"/>
    <w:rsid w:val="00E93951"/>
    <w:rsid w:val="00EA0A8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140B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character" w:customStyle="1" w:styleId="IvDbodytextChar">
    <w:name w:val="IvD bodytext Char"/>
    <w:link w:val="IvDbodytext"/>
    <w:qFormat/>
    <w:locked/>
    <w:rsid w:val="00687B2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87B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5AIRPNAIUNRU-2028481721-9556</_dlc_DocId>
    <_dlc_DocIdUrl xmlns="71c5aaf6-e6ce-465b-b873-5148d2a4c105">
      <Url>https://nokia.sharepoint.com/sites/c5g/e2earch/_layouts/15/DocIdRedir.aspx?ID=5AIRPNAIUNRU-2028481721-9556</Url>
      <Description>5AIRPNAIUNRU-2028481721-9556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184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19</cp:revision>
  <cp:lastPrinted>2002-04-22T21:10:00Z</cp:lastPrinted>
  <dcterms:created xsi:type="dcterms:W3CDTF">2023-05-24T08:15:00Z</dcterms:created>
  <dcterms:modified xsi:type="dcterms:W3CDTF">2023-09-27T00:51:00Z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f8ba20b9-c252-4cb4-b85b-bc700a7819d4</vt:lpwstr>
  </property>
</Properties>
</file>